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XSpec="right" w:tblpY="-116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FB41F8" w:rsidTr="00FB41F8">
        <w:trPr>
          <w:trHeight w:val="1135"/>
        </w:trPr>
        <w:tc>
          <w:tcPr>
            <w:tcW w:w="4458" w:type="dxa"/>
          </w:tcPr>
          <w:p w:rsidR="00FB41F8" w:rsidRDefault="00F83EEC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</w:t>
            </w:r>
            <w:r w:rsidR="00FB41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Администрации города Норильска           </w:t>
            </w:r>
            <w:r w:rsidR="00DF408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от 14.09.2018 № 4912</w:t>
            </w:r>
            <w:bookmarkStart w:id="0" w:name="_GoBack"/>
            <w:bookmarkEnd w:id="0"/>
          </w:p>
          <w:p w:rsidR="00FB41F8" w:rsidRDefault="00FB41F8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FB41F8" w:rsidRDefault="00FB41F8" w:rsidP="00FB41F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1F8" w:rsidRDefault="00FB41F8" w:rsidP="00FB41F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1F8" w:rsidRDefault="00FB41F8" w:rsidP="00FB41F8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FB41F8" w:rsidRDefault="00FB41F8" w:rsidP="00FB41F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41F8" w:rsidRDefault="00FB41F8" w:rsidP="00FB41F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41F8" w:rsidRDefault="00FB41F8" w:rsidP="00FB41F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 приватизации нежилого помещения 35, расположенного по адресу: Красноярский край, г. Норильск, район Центральный,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Ленинский проспект, д. 33А</w:t>
      </w:r>
    </w:p>
    <w:p w:rsidR="00FB41F8" w:rsidRDefault="00FB41F8" w:rsidP="00FB41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4"/>
        <w:gridCol w:w="7214"/>
      </w:tblGrid>
      <w:tr w:rsidR="00FB41F8" w:rsidTr="00FB41F8">
        <w:trPr>
          <w:trHeight w:val="7915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1F8" w:rsidRDefault="00FB41F8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 Федеральный закон Российской Федерации от 21.12.2001   №178-ФЗ «О приватизации государственного и                   муниципального имущества».</w:t>
            </w:r>
          </w:p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1.2. Федеральный закон Российской Федерации от 29.07.1998 № 135-ФЗ «Об оценочной деятельности в Российской Федерации». </w:t>
            </w:r>
          </w:p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1.3. Положение о порядке приватизации муниципального имущества муниципального образования город Норильск, утвержденное решением Городского Совета муниципального образования город Норильск от 28.05.2002 № 21-241.                      </w:t>
            </w:r>
          </w:p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1.4. Положение о порядке продажи на аукционе муниципального имущества, утвержденное решением Городского Совета муниципального образования город Норильск от 25.09.2001 № 6-77.</w:t>
            </w:r>
          </w:p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1.5. Положение о собственности и реализации прав собственника муниципального образования город Норильск, утвержденное решением Городского Совета муниципального образования город Норильск от 19.12.2005 № 59-834.</w:t>
            </w:r>
          </w:p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1.6. Устав муниципального образования город Норильск, утвержденный решением Норильского городского Совета </w:t>
            </w:r>
          </w:p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1.7. Отчет об оценке рыночной стоимости нежилого помещения от 0</w:t>
            </w:r>
            <w:r w:rsidR="006302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.04.2018 № 001-388/14.</w:t>
            </w: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FB41F8" w:rsidRDefault="00FB41F8" w:rsidP="006C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1.8. Местная программа приватизации имущества муниципального образования город Норильск на 2018 год, утвержденная решением Норильского городского Совета депутатов от 15.08.2017 № 39/4-855 (в ред. от 2</w:t>
            </w:r>
            <w:r w:rsidR="006C17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</w:t>
            </w:r>
            <w:r w:rsidR="009604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.2018                  № </w:t>
            </w:r>
            <w:r w:rsidR="009604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/5-</w:t>
            </w:r>
            <w:r w:rsidR="009604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).</w:t>
            </w:r>
          </w:p>
        </w:tc>
      </w:tr>
      <w:tr w:rsidR="00FB41F8" w:rsidTr="00FB41F8">
        <w:trPr>
          <w:cantSplit/>
          <w:trHeight w:val="983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1F8" w:rsidRDefault="00FB41F8" w:rsidP="009A1E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2.1. Нежилое помещение 35, расположенное по адресу: Красноярский край, г. Норильск, район </w:t>
            </w:r>
            <w:proofErr w:type="gramStart"/>
            <w:r w:rsidR="008A0F8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Центральный, 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Ленинский проспект, д. 33А.</w:t>
            </w:r>
          </w:p>
        </w:tc>
      </w:tr>
      <w:tr w:rsidR="00FB41F8" w:rsidTr="00FB41F8">
        <w:trPr>
          <w:cantSplit/>
          <w:trHeight w:val="983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3.1. Нежилое помещение 35, год постройки - 1987. </w:t>
            </w:r>
          </w:p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помещения – 66,50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3.3. Этаж - 1.</w:t>
            </w:r>
          </w:p>
          <w:p w:rsidR="00FB41F8" w:rsidRDefault="00FB41F8" w:rsidP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3.4. Свидетельство о государственной регистрации права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 xml:space="preserve">24-24/038-24/038/001/2016-2683/1. </w:t>
            </w:r>
          </w:p>
        </w:tc>
      </w:tr>
    </w:tbl>
    <w:p w:rsidR="00424A0F" w:rsidRDefault="00424A0F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  <w:sectPr w:rsidR="00424A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4"/>
        <w:gridCol w:w="7214"/>
      </w:tblGrid>
      <w:tr w:rsidR="00FB41F8" w:rsidTr="00FB41F8">
        <w:trPr>
          <w:cantSplit/>
          <w:trHeight w:val="1839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3.5. Кадас</w:t>
            </w:r>
            <w:r w:rsidR="00514461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тровый номер 24:55:0402004:5020</w:t>
            </w:r>
            <w:r w:rsidR="00424A0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от 17.12.2012</w:t>
            </w:r>
            <w:r w:rsidR="00514461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</w:p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3.6. Внутренняя отделка:</w:t>
            </w:r>
          </w:p>
          <w:p w:rsidR="0076683C" w:rsidRDefault="0076683C" w:rsidP="0076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Состояние внутренней отделки помещения – состояние оценивается как среднее, проведение ремонтных работ не требуется;</w:t>
            </w:r>
          </w:p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Отопление –</w:t>
            </w:r>
            <w:r w:rsidR="0076683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централизованное;</w:t>
            </w:r>
          </w:p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Электроосвещение – имеется;</w:t>
            </w:r>
          </w:p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Водопровод – централизованный;</w:t>
            </w:r>
          </w:p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Канализация – централизованная; вентиляция.</w:t>
            </w:r>
          </w:p>
          <w:p w:rsidR="0076683C" w:rsidRDefault="0076683C" w:rsidP="0076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3.7. Текущее использование объекта – на момент оценки помещение не эксплуатируется;</w:t>
            </w:r>
          </w:p>
          <w:p w:rsidR="0076683C" w:rsidRDefault="0076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3.8. Техническое состояние здания – состояние оценивается как среднее, проведение ремонтных работ не требуется.</w:t>
            </w:r>
          </w:p>
          <w:p w:rsidR="009A33B2" w:rsidRDefault="009A3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3.9. Кадастров</w:t>
            </w:r>
            <w:r w:rsidR="00514461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ый номер здания (многоквартирного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дом</w:t>
            </w:r>
            <w:r w:rsidR="00514461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 24:55:0402004:613</w:t>
            </w:r>
            <w:r w:rsidR="00424A0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</w:p>
          <w:p w:rsidR="00424A0F" w:rsidRDefault="00424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3.10. Ранее учтенные номера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04:429:001:003793590:0001:20035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</w:tc>
      </w:tr>
      <w:tr w:rsidR="00FB41F8" w:rsidTr="00FB41F8">
        <w:trPr>
          <w:trHeight w:val="1257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 Цель приватизации муниципального имущества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1F8" w:rsidRDefault="00FB41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FB41F8" w:rsidTr="00FB41F8">
        <w:trPr>
          <w:trHeight w:val="1426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1F8" w:rsidRDefault="00FB41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 Отсутствует.</w:t>
            </w:r>
          </w:p>
        </w:tc>
      </w:tr>
      <w:tr w:rsidR="00FB41F8" w:rsidTr="00FB41F8">
        <w:trPr>
          <w:trHeight w:val="609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1F8" w:rsidRDefault="0076683C" w:rsidP="00F83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6.1. до 01.1</w:t>
            </w:r>
            <w:r w:rsidR="00F83EE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FB41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.2018</w:t>
            </w:r>
          </w:p>
        </w:tc>
      </w:tr>
      <w:tr w:rsidR="00FB41F8" w:rsidTr="00FB41F8">
        <w:trPr>
          <w:trHeight w:val="1158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1F8" w:rsidRDefault="00FB41F8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 Продажа муниципального имущества на аукционе, открытом по составу участников.</w:t>
            </w:r>
          </w:p>
        </w:tc>
      </w:tr>
      <w:tr w:rsidR="00FB41F8" w:rsidTr="00424A0F">
        <w:trPr>
          <w:trHeight w:val="2630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F8" w:rsidRDefault="00FB41F8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FB41F8" w:rsidRDefault="00FB41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B41F8" w:rsidTr="00FB41F8">
        <w:trPr>
          <w:trHeight w:val="1265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Начальная цена продажи муниципального имущества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1F8" w:rsidRDefault="00FB41F8" w:rsidP="00766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</w:t>
            </w:r>
            <w:r w:rsidR="00424A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76683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1 496 000,00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</w:t>
            </w:r>
            <w:r w:rsidR="0076683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Один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миллион </w:t>
            </w:r>
            <w:r w:rsidR="0076683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четыреста девяносто шесть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тысяч) рублей с учетом НДС (сумма НДС </w:t>
            </w:r>
            <w:r w:rsidR="0076683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228 203,40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руб.)</w:t>
            </w:r>
            <w:r w:rsidR="0076683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</w:t>
            </w:r>
          </w:p>
        </w:tc>
      </w:tr>
      <w:tr w:rsidR="00424A0F" w:rsidTr="00FB41F8">
        <w:trPr>
          <w:trHeight w:val="1265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0F" w:rsidRDefault="00424A0F" w:rsidP="00424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Шаг аукциона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0F" w:rsidRDefault="00424A0F" w:rsidP="00424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10.1.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74 800,00 (Семьдесят четыре тысячи восемьсот) рублей, что составляет 5,0 % от начальной цены.</w:t>
            </w:r>
          </w:p>
        </w:tc>
      </w:tr>
    </w:tbl>
    <w:p w:rsidR="00424A0F" w:rsidRDefault="00424A0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424A0F" w:rsidSect="00424A0F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4"/>
        <w:gridCol w:w="7214"/>
      </w:tblGrid>
      <w:tr w:rsidR="00FB41F8" w:rsidTr="00FB41F8">
        <w:trPr>
          <w:trHeight w:val="2395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11.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F8" w:rsidRDefault="00FB41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11.1. </w:t>
            </w:r>
            <w:r w:rsidR="00160C7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299 200,00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</w:t>
            </w:r>
            <w:r w:rsidR="00160C7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Двести девяносто девять тысяч двести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 рублей.</w:t>
            </w:r>
          </w:p>
          <w:p w:rsidR="00FB41F8" w:rsidRDefault="00FB41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B41F8" w:rsidRDefault="00FB41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B41F8" w:rsidRDefault="00FB41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B41F8" w:rsidRDefault="00FB41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FB41F8" w:rsidRDefault="00FB41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B41F8" w:rsidTr="00FB41F8">
        <w:trPr>
          <w:trHeight w:val="1335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Порядок определения победителя аукциона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1F8" w:rsidRDefault="00FB41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12.1. Победителем аукциона признается участник, номер билета которого был назван аукционистом последним.</w:t>
            </w:r>
          </w:p>
        </w:tc>
      </w:tr>
      <w:tr w:rsidR="00FB41F8" w:rsidTr="008A0F80">
        <w:trPr>
          <w:trHeight w:val="1757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1F8" w:rsidRDefault="00FB4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Форма платежа задатка</w:t>
            </w:r>
          </w:p>
        </w:tc>
        <w:tc>
          <w:tcPr>
            <w:tcW w:w="7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1F8" w:rsidRDefault="00FB41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FB41F8" w:rsidRDefault="00FB41F8" w:rsidP="00FB41F8"/>
    <w:p w:rsidR="00236A42" w:rsidRDefault="00236A42"/>
    <w:sectPr w:rsidR="00236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770"/>
    <w:rsid w:val="00160C7B"/>
    <w:rsid w:val="00236A42"/>
    <w:rsid w:val="00424A0F"/>
    <w:rsid w:val="00514461"/>
    <w:rsid w:val="006302C8"/>
    <w:rsid w:val="006C1736"/>
    <w:rsid w:val="0076683C"/>
    <w:rsid w:val="00813770"/>
    <w:rsid w:val="00837B74"/>
    <w:rsid w:val="008A0F80"/>
    <w:rsid w:val="0096045F"/>
    <w:rsid w:val="009A1E51"/>
    <w:rsid w:val="009A33B2"/>
    <w:rsid w:val="00DF4087"/>
    <w:rsid w:val="00F83EEC"/>
    <w:rsid w:val="00FB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47DA37-683D-42B4-88FF-542602FCE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1F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0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0F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8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Сяба Елена Викторовна</dc:creator>
  <cp:keywords/>
  <dc:description/>
  <cp:lastModifiedBy>Грицюк Марина Геннадьевна</cp:lastModifiedBy>
  <cp:revision>13</cp:revision>
  <cp:lastPrinted>2018-09-14T05:49:00Z</cp:lastPrinted>
  <dcterms:created xsi:type="dcterms:W3CDTF">2018-08-08T08:31:00Z</dcterms:created>
  <dcterms:modified xsi:type="dcterms:W3CDTF">2018-09-14T09:22:00Z</dcterms:modified>
</cp:coreProperties>
</file>